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53519">
      <w:pPr>
        <w:rPr>
          <w:rFonts w:hint="eastAsia"/>
          <w:lang w:val="en-US" w:eastAsia="zh-CN"/>
        </w:rPr>
      </w:pPr>
      <w:r>
        <w:rPr>
          <w:rFonts w:hint="eastAsia"/>
          <w:sz w:val="24"/>
          <w:szCs w:val="24"/>
          <w:lang w:val="en-US" w:eastAsia="zh-CN"/>
        </w:rPr>
        <w:t>需求清单</w:t>
      </w:r>
      <w:bookmarkStart w:id="0" w:name="_GoBack"/>
      <w:bookmarkEnd w:id="0"/>
      <w:r>
        <w:rPr>
          <w:rFonts w:hint="eastAsia"/>
          <w:sz w:val="24"/>
          <w:szCs w:val="24"/>
          <w:lang w:val="en-US" w:eastAsia="zh-CN"/>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
        <w:gridCol w:w="6404"/>
        <w:gridCol w:w="1069"/>
      </w:tblGrid>
      <w:tr w14:paraId="2EFB6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7" w:hRule="atLeast"/>
        </w:trPr>
        <w:tc>
          <w:tcPr>
            <w:tcW w:w="1049" w:type="dxa"/>
          </w:tcPr>
          <w:p w14:paraId="4235A4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36"/>
                <w:lang w:val="en-US" w:eastAsia="zh-CN"/>
              </w:rPr>
            </w:pPr>
            <w:r>
              <w:rPr>
                <w:rFonts w:hint="eastAsia" w:asciiTheme="minorHAnsi" w:eastAsiaTheme="minorEastAsia"/>
                <w:sz w:val="28"/>
                <w:szCs w:val="36"/>
                <w:lang w:val="en-US" w:eastAsia="zh-CN"/>
              </w:rPr>
              <w:t>服务</w:t>
            </w:r>
          </w:p>
          <w:p w14:paraId="2F367A3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asciiTheme="minorHAnsi" w:eastAsiaTheme="minorEastAsia"/>
                <w:sz w:val="28"/>
                <w:szCs w:val="36"/>
                <w:lang w:val="en-US" w:eastAsia="zh-CN"/>
              </w:rPr>
              <w:t>内容</w:t>
            </w:r>
          </w:p>
        </w:tc>
        <w:tc>
          <w:tcPr>
            <w:tcW w:w="6404" w:type="dxa"/>
          </w:tcPr>
          <w:p w14:paraId="1647FB5D">
            <w:pPr>
              <w:keepNext w:val="0"/>
              <w:keepLines w:val="0"/>
              <w:pageBreakBefore w:val="0"/>
              <w:widowControl w:val="0"/>
              <w:kinsoku/>
              <w:wordWrap/>
              <w:overflowPunct/>
              <w:topLinePunct w:val="0"/>
              <w:autoSpaceDE/>
              <w:autoSpaceDN/>
              <w:bidi w:val="0"/>
              <w:adjustRightInd/>
              <w:snapToGrid/>
              <w:spacing w:line="360" w:lineRule="auto"/>
              <w:ind w:firstLine="2240" w:firstLineChars="800"/>
              <w:textAlignment w:val="auto"/>
              <w:rPr>
                <w:rFonts w:hint="eastAsia"/>
                <w:sz w:val="28"/>
                <w:szCs w:val="36"/>
                <w:lang w:val="en-US" w:eastAsia="zh-CN"/>
              </w:rPr>
            </w:pPr>
            <w:r>
              <w:rPr>
                <w:rFonts w:hint="eastAsia" w:asciiTheme="minorHAnsi" w:eastAsiaTheme="minorEastAsia"/>
                <w:sz w:val="28"/>
                <w:szCs w:val="36"/>
                <w:lang w:val="en-US" w:eastAsia="zh-CN"/>
              </w:rPr>
              <w:t>具体要求</w:t>
            </w:r>
            <w:r>
              <w:rPr>
                <w:rFonts w:hint="eastAsia" w:asciiTheme="minorHAnsi" w:eastAsiaTheme="minorEastAsia"/>
                <w:sz w:val="28"/>
                <w:szCs w:val="36"/>
                <w:lang w:val="en-US" w:eastAsia="zh-CN"/>
              </w:rPr>
              <w:tab/>
            </w:r>
          </w:p>
        </w:tc>
        <w:tc>
          <w:tcPr>
            <w:tcW w:w="1069" w:type="dxa"/>
          </w:tcPr>
          <w:p w14:paraId="051513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36"/>
                <w:lang w:val="en-US" w:eastAsia="zh-CN"/>
              </w:rPr>
            </w:pPr>
            <w:r>
              <w:rPr>
                <w:rFonts w:hint="eastAsia" w:asciiTheme="minorHAnsi" w:eastAsiaTheme="minorEastAsia"/>
                <w:sz w:val="28"/>
                <w:szCs w:val="36"/>
                <w:lang w:val="en-US" w:eastAsia="zh-CN"/>
              </w:rPr>
              <w:t>人员</w:t>
            </w:r>
          </w:p>
          <w:p w14:paraId="35CA5C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36"/>
                <w:lang w:val="en-US" w:eastAsia="zh-CN"/>
              </w:rPr>
            </w:pPr>
            <w:r>
              <w:rPr>
                <w:rFonts w:hint="eastAsia" w:asciiTheme="minorHAnsi" w:eastAsiaTheme="minorEastAsia"/>
                <w:sz w:val="28"/>
                <w:szCs w:val="36"/>
                <w:lang w:val="en-US" w:eastAsia="zh-CN"/>
              </w:rPr>
              <w:t>数量</w:t>
            </w:r>
          </w:p>
        </w:tc>
      </w:tr>
      <w:tr w14:paraId="2E040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 w:type="dxa"/>
          </w:tcPr>
          <w:p w14:paraId="504F1E1A">
            <w:pPr>
              <w:keepNext w:val="0"/>
              <w:keepLines w:val="0"/>
              <w:pageBreakBefore w:val="0"/>
              <w:widowControl w:val="0"/>
              <w:kinsoku/>
              <w:wordWrap/>
              <w:overflowPunct/>
              <w:topLinePunct w:val="0"/>
              <w:autoSpaceDE/>
              <w:autoSpaceDN/>
              <w:bidi w:val="0"/>
              <w:adjustRightInd/>
              <w:snapToGrid/>
              <w:spacing w:line="360" w:lineRule="auto"/>
              <w:ind w:left="279" w:leftChars="133" w:firstLine="560" w:firstLineChars="200"/>
              <w:textAlignment w:val="auto"/>
              <w:rPr>
                <w:rFonts w:hint="default"/>
                <w:sz w:val="28"/>
                <w:szCs w:val="36"/>
                <w:lang w:val="en-US" w:eastAsia="zh-CN"/>
              </w:rPr>
            </w:pPr>
            <w:r>
              <w:rPr>
                <w:rFonts w:hint="eastAsia" w:asciiTheme="minorHAnsi" w:eastAsiaTheme="minorEastAsia"/>
                <w:sz w:val="28"/>
                <w:szCs w:val="36"/>
                <w:lang w:val="en-US" w:eastAsia="zh-CN"/>
              </w:rPr>
              <w:t xml:space="preserve"> 绿化养护管理</w:t>
            </w:r>
          </w:p>
        </w:tc>
        <w:tc>
          <w:tcPr>
            <w:tcW w:w="6404" w:type="dxa"/>
          </w:tcPr>
          <w:p w14:paraId="77B23579">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8"/>
                <w:szCs w:val="36"/>
                <w:lang w:val="en-US" w:eastAsia="zh-CN"/>
              </w:rPr>
            </w:pPr>
            <w:r>
              <w:rPr>
                <w:rFonts w:hint="eastAsia" w:asciiTheme="minorHAnsi" w:eastAsiaTheme="minorEastAsia"/>
                <w:sz w:val="28"/>
                <w:szCs w:val="36"/>
                <w:lang w:val="en-US" w:eastAsia="zh-CN"/>
              </w:rPr>
              <w:t>负责景区管辖范围内园林绿化养护、管理工作，景观提升和改造不在范围之内(小面积绿化补栽除外);</w:t>
            </w:r>
          </w:p>
          <w:p w14:paraId="77A31191">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8"/>
                <w:szCs w:val="36"/>
                <w:lang w:val="en-US" w:eastAsia="zh-CN"/>
              </w:rPr>
            </w:pPr>
            <w:r>
              <w:rPr>
                <w:rFonts w:hint="eastAsia" w:asciiTheme="minorHAnsi" w:eastAsiaTheme="minorEastAsia"/>
                <w:sz w:val="28"/>
                <w:szCs w:val="36"/>
                <w:lang w:val="en-US" w:eastAsia="zh-CN"/>
              </w:rPr>
              <w:t>负责管辖范围内园林绿化养护、管理工作;</w:t>
            </w:r>
          </w:p>
          <w:p w14:paraId="4E9ABCF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sz w:val="28"/>
                <w:szCs w:val="36"/>
                <w:lang w:val="en-US" w:eastAsia="zh-CN"/>
              </w:rPr>
            </w:pPr>
            <w:r>
              <w:rPr>
                <w:rFonts w:hint="eastAsia" w:asciiTheme="minorHAnsi" w:eastAsiaTheme="minorEastAsia"/>
                <w:sz w:val="28"/>
                <w:szCs w:val="36"/>
                <w:lang w:val="en-US" w:eastAsia="zh-CN"/>
              </w:rPr>
              <w:t>以上园林绿化养护、管理范围包括但不限于修剪、除草、培土、施肥、抗旱、排渍、防火、防治病</w:t>
            </w:r>
          </w:p>
          <w:p w14:paraId="247977F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sz w:val="28"/>
                <w:szCs w:val="36"/>
                <w:lang w:val="en-US" w:eastAsia="zh-CN"/>
              </w:rPr>
            </w:pPr>
            <w:r>
              <w:rPr>
                <w:rFonts w:hint="eastAsia" w:asciiTheme="minorHAnsi" w:eastAsiaTheme="minorEastAsia"/>
                <w:sz w:val="28"/>
                <w:szCs w:val="36"/>
                <w:lang w:val="en-US" w:eastAsia="zh-CN"/>
              </w:rPr>
              <w:t>人员安排:定员6人，人员中不少于1人具有绿化类或花卉类职称及相关职业资格;全年常态化工时不少于2610工日。高级技工乔木专项修剪等工时不少于200工日。</w:t>
            </w:r>
          </w:p>
          <w:p w14:paraId="536018E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36"/>
                <w:lang w:val="en-US" w:eastAsia="zh-CN"/>
              </w:rPr>
            </w:pPr>
            <w:r>
              <w:rPr>
                <w:rFonts w:hint="eastAsia" w:asciiTheme="minorHAnsi" w:eastAsiaTheme="minorEastAsia"/>
                <w:sz w:val="28"/>
                <w:szCs w:val="36"/>
                <w:lang w:val="en-US" w:eastAsia="zh-CN"/>
              </w:rPr>
              <w:t>其中，管理人员1人，日常绿化养护人员不少于4人，专业修剪师不少于1人(配备专业除草修剪设备)。甲方提供免费居住场所，如需对场所进行装修改造至可居住状态，经甲方同意后方可进行装修改造且该项工作由乙方自行完成并承担全部费用。</w:t>
            </w:r>
          </w:p>
          <w:p w14:paraId="581D5E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36"/>
                <w:lang w:val="en-US" w:eastAsia="zh-CN"/>
              </w:rPr>
            </w:pPr>
            <w:r>
              <w:rPr>
                <w:rFonts w:hint="eastAsia" w:asciiTheme="minorHAnsi" w:eastAsiaTheme="minorEastAsia"/>
                <w:sz w:val="28"/>
                <w:szCs w:val="36"/>
                <w:lang w:val="en-US" w:eastAsia="zh-CN"/>
              </w:rPr>
              <w:t>(5)工作时间不少于8小时，工作期间不允许断岗和离岗</w:t>
            </w:r>
          </w:p>
        </w:tc>
        <w:tc>
          <w:tcPr>
            <w:tcW w:w="1069" w:type="dxa"/>
          </w:tcPr>
          <w:p w14:paraId="02B127D4">
            <w:pPr>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rPr>
                <w:rFonts w:hint="eastAsia"/>
                <w:sz w:val="28"/>
                <w:szCs w:val="36"/>
                <w:lang w:val="en-US" w:eastAsia="zh-CN"/>
              </w:rPr>
            </w:pPr>
            <w:r>
              <w:rPr>
                <w:rFonts w:hint="eastAsia" w:asciiTheme="minorHAnsi" w:eastAsiaTheme="minorEastAsia"/>
                <w:sz w:val="28"/>
                <w:szCs w:val="36"/>
                <w:lang w:val="en-US" w:eastAsia="zh-CN"/>
              </w:rPr>
              <w:t xml:space="preserve"> ★不少于6人</w:t>
            </w:r>
          </w:p>
        </w:tc>
      </w:tr>
    </w:tbl>
    <w:p w14:paraId="36AD3644">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F21725"/>
    <w:multiLevelType w:val="singleLevel"/>
    <w:tmpl w:val="1DF2172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mYmMyMjI4YTNmYjg2MzhjZDJjZmVlZGE5OWZhMDgifQ=="/>
  </w:docVars>
  <w:rsids>
    <w:rsidRoot w:val="00000000"/>
    <w:rsid w:val="02F74CA3"/>
    <w:rsid w:val="09273A00"/>
    <w:rsid w:val="16DF591A"/>
    <w:rsid w:val="183C7379"/>
    <w:rsid w:val="20BF2F33"/>
    <w:rsid w:val="2396456B"/>
    <w:rsid w:val="27532294"/>
    <w:rsid w:val="28FC7AAF"/>
    <w:rsid w:val="2C471B3F"/>
    <w:rsid w:val="35BC70FA"/>
    <w:rsid w:val="3BE32795"/>
    <w:rsid w:val="3CDA7E7C"/>
    <w:rsid w:val="528813DA"/>
    <w:rsid w:val="651C7531"/>
    <w:rsid w:val="7D967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41"/>
    <w:basedOn w:val="4"/>
    <w:uiPriority w:val="0"/>
    <w:rPr>
      <w:rFonts w:ascii="宋体" w:hAnsi="宋体" w:eastAsia="宋体" w:cs="宋体"/>
      <w:color w:val="000000"/>
      <w:sz w:val="12"/>
      <w:szCs w:val="12"/>
      <w:u w:val="none"/>
    </w:rPr>
  </w:style>
  <w:style w:type="character" w:customStyle="1" w:styleId="6">
    <w:name w:val="font51"/>
    <w:basedOn w:val="4"/>
    <w:uiPriority w:val="0"/>
    <w:rPr>
      <w:rFonts w:ascii="宋体" w:hAnsi="宋体" w:eastAsia="宋体" w:cs="宋体"/>
      <w:b/>
      <w:bCs/>
      <w:color w:val="000000"/>
      <w:sz w:val="12"/>
      <w:szCs w:val="12"/>
      <w:u w:val="none"/>
    </w:rPr>
  </w:style>
  <w:style w:type="character" w:customStyle="1" w:styleId="7">
    <w:name w:val="font61"/>
    <w:basedOn w:val="4"/>
    <w:uiPriority w:val="0"/>
    <w:rPr>
      <w:rFonts w:ascii="黑体" w:hAnsi="宋体" w:eastAsia="黑体" w:cs="黑体"/>
      <w:color w:val="000000"/>
      <w:sz w:val="12"/>
      <w:szCs w:val="12"/>
      <w:u w:val="none"/>
    </w:rPr>
  </w:style>
  <w:style w:type="character" w:customStyle="1" w:styleId="8">
    <w:name w:val="font11"/>
    <w:basedOn w:val="4"/>
    <w:uiPriority w:val="0"/>
    <w:rPr>
      <w:rFonts w:hint="eastAsia" w:ascii="宋体" w:hAnsi="宋体" w:eastAsia="宋体" w:cs="宋体"/>
      <w:color w:val="333333"/>
      <w:sz w:val="24"/>
      <w:szCs w:val="24"/>
      <w:u w:val="none"/>
    </w:rPr>
  </w:style>
  <w:style w:type="character" w:customStyle="1" w:styleId="9">
    <w:name w:val="font21"/>
    <w:basedOn w:val="4"/>
    <w:uiPriority w:val="0"/>
    <w:rPr>
      <w:rFonts w:ascii="Arial" w:hAnsi="Arial" w:cs="Arial"/>
      <w:color w:val="333333"/>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992</Words>
  <Characters>1034</Characters>
  <Lines>0</Lines>
  <Paragraphs>0</Paragraphs>
  <TotalTime>14</TotalTime>
  <ScaleCrop>false</ScaleCrop>
  <LinksUpToDate>false</LinksUpToDate>
  <CharactersWithSpaces>1064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2025-04-16T02:00:00Z</dcterms:created>
  <dc:creator>lione</dc:creator>
  <cp:lastModifiedBy>王吉</cp:lastModifiedBy>
  <dcterms:modified xsi:type="dcterms:W3CDTF">2025-12-12T07:16:24Z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F3F9AFECEB484686B3C1B24E1EA5B36E_13</vt:lpwstr>
  </property>
  <property fmtid="{D5CDD505-2E9C-101B-9397-08002B2CF9AE}" pid="4" name="KSOTemplateDocerSaveRecord">
    <vt:lpwstr>eyJoZGlkIjoiZmUxZmIzNTc2MGE4MjgxZjQ1YWEwYmU4N2ViMGJhZTYiLCJ1c2VySWQiOiIxNDc3MTg1ODcyIn0=</vt:lpwstr>
  </property>
</Properties>
</file>