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E193">
      <w:pPr>
        <w:spacing w:before="9" w:after="0" w:line="120" w:lineRule="exact"/>
        <w:rPr>
          <w:sz w:val="21"/>
          <w:szCs w:val="21"/>
        </w:rPr>
      </w:pPr>
    </w:p>
    <w:p w14:paraId="7C219192">
      <w:pPr>
        <w:spacing w:after="0" w:line="200" w:lineRule="exact"/>
        <w:rPr>
          <w:sz w:val="21"/>
          <w:szCs w:val="21"/>
        </w:rPr>
      </w:pPr>
    </w:p>
    <w:p w14:paraId="310CF8F4">
      <w:pPr>
        <w:autoSpaceDE w:val="0"/>
        <w:autoSpaceDN w:val="0"/>
        <w:spacing w:after="0" w:line="360" w:lineRule="auto"/>
        <w:jc w:val="center"/>
        <w:outlineLvl w:val="1"/>
        <w:rPr>
          <w:rFonts w:hint="eastAsia"/>
          <w:b/>
          <w:bCs/>
          <w:sz w:val="21"/>
          <w:szCs w:val="21"/>
        </w:rPr>
      </w:pPr>
      <w:bookmarkStart w:id="0" w:name="_Toc21352"/>
      <w:bookmarkStart w:id="1" w:name="_Toc24219"/>
      <w:r>
        <w:rPr>
          <w:rFonts w:hint="eastAsia"/>
          <w:b/>
          <w:bCs/>
          <w:sz w:val="21"/>
          <w:szCs w:val="21"/>
        </w:rPr>
        <w:t>武汉民众乐园项目杀虫外包服务技术要求</w:t>
      </w:r>
    </w:p>
    <w:p w14:paraId="5D2F2442">
      <w:pPr>
        <w:autoSpaceDE w:val="0"/>
        <w:autoSpaceDN w:val="0"/>
        <w:spacing w:after="0" w:line="360" w:lineRule="auto"/>
        <w:jc w:val="center"/>
        <w:outlineLvl w:val="1"/>
        <w:rPr>
          <w:rFonts w:hint="eastAsia"/>
          <w:b/>
          <w:bCs/>
          <w:sz w:val="21"/>
          <w:szCs w:val="21"/>
        </w:rPr>
      </w:pPr>
    </w:p>
    <w:p w14:paraId="341857D6">
      <w:pPr>
        <w:autoSpaceDE w:val="0"/>
        <w:autoSpaceDN w:val="0"/>
        <w:spacing w:after="0" w:line="360" w:lineRule="auto"/>
        <w:outlineLvl w:val="1"/>
        <w:rPr>
          <w:rFonts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第一条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 xml:space="preserve">  项目概况</w:t>
      </w:r>
      <w:bookmarkEnd w:id="0"/>
      <w:bookmarkEnd w:id="1"/>
    </w:p>
    <w:p w14:paraId="0619EF4C">
      <w:pPr>
        <w:autoSpaceDE w:val="0"/>
        <w:autoSpaceDN w:val="0"/>
        <w:spacing w:after="0" w:line="360" w:lineRule="auto"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位  置：武汉市江汉区中山大道608号</w:t>
      </w:r>
    </w:p>
    <w:p w14:paraId="6E408019">
      <w:pPr>
        <w:widowControl/>
        <w:spacing w:after="0" w:line="360" w:lineRule="auto"/>
        <w:rPr>
          <w:rFonts w:ascii="宋体" w:hAnsi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服务范围：</w:t>
      </w:r>
      <w:r>
        <w:rPr>
          <w:rFonts w:hint="eastAsia"/>
          <w:sz w:val="21"/>
          <w:szCs w:val="21"/>
          <w:highlight w:val="none"/>
          <w:lang w:val="en-US" w:eastAsia="zh-CN"/>
        </w:rPr>
        <w:t>民众乐园</w:t>
      </w:r>
      <w:r>
        <w:rPr>
          <w:rFonts w:hint="eastAsia"/>
          <w:sz w:val="21"/>
          <w:szCs w:val="21"/>
          <w:highlight w:val="none"/>
          <w:lang w:eastAsia="zh-CN"/>
        </w:rPr>
        <w:t>公共区域（包括地下室一层至7层除商铺餐饮之外的所有区域及范围）</w:t>
      </w:r>
      <w:r>
        <w:rPr>
          <w:rFonts w:hint="eastAsia"/>
          <w:sz w:val="21"/>
          <w:szCs w:val="21"/>
          <w:highlight w:val="none"/>
          <w:lang w:val="en-US" w:eastAsia="zh-CN"/>
        </w:rPr>
        <w:t>、南洋院子</w:t>
      </w:r>
      <w:bookmarkStart w:id="6" w:name="_GoBack"/>
      <w:bookmarkEnd w:id="6"/>
    </w:p>
    <w:p w14:paraId="6E021CDE">
      <w:pPr>
        <w:rPr>
          <w:rFonts w:ascii="宋体" w:hAnsi="宋体" w:cs="宋体"/>
          <w:b/>
          <w:bCs/>
          <w:sz w:val="21"/>
          <w:szCs w:val="21"/>
          <w:lang w:eastAsia="zh-CN"/>
        </w:rPr>
      </w:pPr>
    </w:p>
    <w:p w14:paraId="1519F2D4">
      <w:pPr>
        <w:pStyle w:val="42"/>
        <w:spacing w:line="360" w:lineRule="auto"/>
        <w:ind w:firstLine="0" w:firstLineChars="0"/>
        <w:outlineLvl w:val="2"/>
        <w:rPr>
          <w:rFonts w:ascii="宋体" w:hAnsi="宋体" w:cs="宋体"/>
          <w:b/>
          <w:bCs/>
          <w:sz w:val="21"/>
          <w:szCs w:val="21"/>
          <w:lang w:eastAsia="zh-CN"/>
        </w:rPr>
      </w:pPr>
      <w:bookmarkStart w:id="2" w:name="_Toc25372"/>
      <w:bookmarkStart w:id="3" w:name="_Toc29092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第二条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  服务质量标准及质量保证</w:t>
      </w:r>
      <w:bookmarkEnd w:id="2"/>
      <w:bookmarkEnd w:id="3"/>
    </w:p>
    <w:p w14:paraId="5A5F023A">
      <w:pPr>
        <w:pStyle w:val="42"/>
        <w:spacing w:line="360" w:lineRule="auto"/>
        <w:ind w:firstLine="0" w:firstLineChars="0"/>
        <w:jc w:val="center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服务质量标准及质量保证</w:t>
      </w:r>
    </w:p>
    <w:p w14:paraId="01452B17">
      <w:pPr>
        <w:pStyle w:val="42"/>
        <w:numPr>
          <w:ilvl w:val="0"/>
          <w:numId w:val="4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灭鼠合格标准：15平方米标准房间布放20×20厘米滑石粉块两块，一夜后阳性粉块不超过3%，鼠洞、鼠类、鼠咬痕等鼠征的房间不超过2%，重点部门防鼠设施不合格处不超过5%。不同类型的外环境累计2000米，鼠迹不超过5次；</w:t>
      </w:r>
    </w:p>
    <w:p w14:paraId="7149EC37">
      <w:pPr>
        <w:pStyle w:val="42"/>
        <w:numPr>
          <w:ilvl w:val="0"/>
          <w:numId w:val="4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灭蝇合格标准：（1）重点部门有蝇房间不超过1%；（2）其它部门有蝇房间不超过3%平均每阳性房间不超过3只；（3）加工、销售直接入口食品的场所不得有蝇；（4）蝇类孳生场所得到有效控制，幼虫和蛹的检出率不超过3%；</w:t>
      </w:r>
    </w:p>
    <w:p w14:paraId="218BB921">
      <w:pPr>
        <w:pStyle w:val="42"/>
        <w:numPr>
          <w:ilvl w:val="0"/>
          <w:numId w:val="4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灭蚊合格标准：单位内外环境各种存水容器和积水中，蚊幼或蛹的阳性率不超过3%。阳性勺内幼虫和蛹的平均数不超过5只。特殊场所白天人诱蚊30分钟，平均每人次诱获成蚊数不超过1只；</w:t>
      </w:r>
    </w:p>
    <w:p w14:paraId="4A3D4B66">
      <w:pPr>
        <w:pStyle w:val="42"/>
        <w:numPr>
          <w:ilvl w:val="0"/>
          <w:numId w:val="4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灭蟑螂合格标准：（1）室内有蟑螂成虫或若虫的阳性房间不超过3%，平均每间房大蠊不超过5只，小蠊不超过10只；（2）有活卵鞘房间不超过2%，平均每间房不超过4只；（3）有蟑螂粪便、蜕皮、残肢及蟑尸等蟑迹的房间不超过5%；</w:t>
      </w:r>
    </w:p>
    <w:p w14:paraId="3E263233">
      <w:pPr>
        <w:pStyle w:val="42"/>
        <w:numPr>
          <w:ilvl w:val="0"/>
          <w:numId w:val="4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蚂蚁白蚁合格标准：参照《武汉市白蚁防制管理规定》之标准执行；</w:t>
      </w:r>
    </w:p>
    <w:p w14:paraId="1E43939B">
      <w:pPr>
        <w:pStyle w:val="42"/>
        <w:numPr>
          <w:ilvl w:val="0"/>
          <w:numId w:val="4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乙方必须在服务方案得到甲方确认后方可服务，并严格按照服务方案、技术规范、操作规程进行服务，接受武汉有害生物防制协会和甲方的质量监督，确保服务质量达到标准。</w:t>
      </w:r>
    </w:p>
    <w:p w14:paraId="460268D4">
      <w:pPr>
        <w:pStyle w:val="42"/>
        <w:spacing w:line="360" w:lineRule="auto"/>
        <w:ind w:firstLine="0" w:firstLineChars="0"/>
        <w:rPr>
          <w:rFonts w:ascii="宋体" w:hAnsi="宋体" w:cs="宋体"/>
          <w:sz w:val="21"/>
          <w:szCs w:val="21"/>
          <w:lang w:eastAsia="zh-CN"/>
        </w:rPr>
      </w:pPr>
    </w:p>
    <w:p w14:paraId="174BFB0C">
      <w:pPr>
        <w:rPr>
          <w:rFonts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br w:type="page"/>
      </w:r>
    </w:p>
    <w:p w14:paraId="5D95D485">
      <w:pPr>
        <w:pStyle w:val="42"/>
        <w:spacing w:line="360" w:lineRule="auto"/>
        <w:ind w:firstLine="0" w:firstLineChars="0"/>
        <w:outlineLvl w:val="2"/>
        <w:rPr>
          <w:rFonts w:ascii="宋体" w:hAnsi="宋体" w:cs="宋体"/>
          <w:b/>
          <w:bCs/>
          <w:sz w:val="21"/>
          <w:szCs w:val="21"/>
          <w:highlight w:val="none"/>
        </w:rPr>
      </w:pPr>
      <w:bookmarkStart w:id="4" w:name="_Toc3941"/>
      <w:bookmarkStart w:id="5" w:name="_Toc1367"/>
      <w:r>
        <w:rPr>
          <w:rFonts w:ascii="宋体" w:hAnsi="宋体" w:eastAsia="宋体" w:cs="宋体"/>
          <w:b/>
          <w:bCs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杀虫和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除四害报价单</w:t>
      </w:r>
      <w:bookmarkEnd w:id="4"/>
      <w:bookmarkEnd w:id="5"/>
    </w:p>
    <w:p w14:paraId="0CB47CA9">
      <w:pPr>
        <w:pStyle w:val="42"/>
        <w:spacing w:line="360" w:lineRule="auto"/>
        <w:ind w:firstLine="0" w:firstLineChars="0"/>
        <w:jc w:val="center"/>
        <w:rPr>
          <w:rFonts w:ascii="宋体" w:hAnsi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杀虫和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除四害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eastAsia="zh-CN"/>
        </w:rPr>
        <w:t>费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用</w:t>
      </w:r>
    </w:p>
    <w:tbl>
      <w:tblPr>
        <w:tblStyle w:val="2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05"/>
        <w:gridCol w:w="3014"/>
        <w:gridCol w:w="1364"/>
        <w:gridCol w:w="1887"/>
        <w:gridCol w:w="1158"/>
      </w:tblGrid>
      <w:tr w14:paraId="337C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Align w:val="center"/>
          </w:tcPr>
          <w:p w14:paraId="15405D8F">
            <w:pPr>
              <w:tabs>
                <w:tab w:val="left" w:pos="540"/>
              </w:tabs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1105" w:type="dxa"/>
            <w:vAlign w:val="center"/>
          </w:tcPr>
          <w:p w14:paraId="1A146E0A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消杀内容</w:t>
            </w:r>
          </w:p>
        </w:tc>
        <w:tc>
          <w:tcPr>
            <w:tcW w:w="3014" w:type="dxa"/>
            <w:vAlign w:val="center"/>
          </w:tcPr>
          <w:p w14:paraId="2E05C46E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每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次费用</w:t>
            </w:r>
          </w:p>
        </w:tc>
        <w:tc>
          <w:tcPr>
            <w:tcW w:w="1364" w:type="dxa"/>
            <w:vAlign w:val="center"/>
          </w:tcPr>
          <w:p w14:paraId="2F15B7E6">
            <w:pPr>
              <w:spacing w:line="24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全年总次数</w:t>
            </w:r>
          </w:p>
        </w:tc>
        <w:tc>
          <w:tcPr>
            <w:tcW w:w="1887" w:type="dxa"/>
            <w:vAlign w:val="center"/>
          </w:tcPr>
          <w:p w14:paraId="003B4703">
            <w:pPr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小计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费用</w:t>
            </w:r>
          </w:p>
        </w:tc>
        <w:tc>
          <w:tcPr>
            <w:tcW w:w="1158" w:type="dxa"/>
            <w:vAlign w:val="center"/>
          </w:tcPr>
          <w:p w14:paraId="54FE79AD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652D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96" w:type="dxa"/>
            <w:vAlign w:val="center"/>
          </w:tcPr>
          <w:p w14:paraId="0198F46A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民众乐园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公共区域（包括地下室一层至7层除商铺餐饮之外的所有区域及范围）、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南洋院子</w:t>
            </w:r>
          </w:p>
        </w:tc>
        <w:tc>
          <w:tcPr>
            <w:tcW w:w="1105" w:type="dxa"/>
            <w:vAlign w:val="center"/>
          </w:tcPr>
          <w:p w14:paraId="4CCB2CF7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蚊、蝇、蟑螂、老鼠、空气消毒</w:t>
            </w:r>
          </w:p>
        </w:tc>
        <w:tc>
          <w:tcPr>
            <w:tcW w:w="3014" w:type="dxa"/>
            <w:vAlign w:val="center"/>
          </w:tcPr>
          <w:p w14:paraId="4CEBF0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¥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元/次</w:t>
            </w:r>
          </w:p>
          <w:p w14:paraId="1F22D02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面积约26500平方）</w:t>
            </w:r>
          </w:p>
        </w:tc>
        <w:tc>
          <w:tcPr>
            <w:tcW w:w="1364" w:type="dxa"/>
            <w:vAlign w:val="center"/>
          </w:tcPr>
          <w:p w14:paraId="1E043EB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887" w:type="dxa"/>
            <w:vAlign w:val="center"/>
          </w:tcPr>
          <w:p w14:paraId="7658E1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¥        元/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158" w:type="dxa"/>
            <w:vAlign w:val="center"/>
          </w:tcPr>
          <w:p w14:paraId="1229EAB6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11CD5F2">
      <w:pPr>
        <w:pStyle w:val="42"/>
        <w:spacing w:line="360" w:lineRule="auto"/>
        <w:ind w:firstLine="0" w:firstLineChars="0"/>
        <w:rPr>
          <w:rFonts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备注：</w:t>
      </w:r>
    </w:p>
    <w:p w14:paraId="20487D12">
      <w:pPr>
        <w:pStyle w:val="42"/>
        <w:numPr>
          <w:ilvl w:val="0"/>
          <w:numId w:val="5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含人员工资、社会保险，法定假日补贴。</w:t>
      </w:r>
    </w:p>
    <w:p w14:paraId="0D2C5FAB">
      <w:pPr>
        <w:pStyle w:val="42"/>
        <w:numPr>
          <w:ilvl w:val="0"/>
          <w:numId w:val="5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包含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意外伤害险、雇主责任险、公众责任险或物业管理责任险等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一切保险费用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。</w:t>
      </w:r>
    </w:p>
    <w:p w14:paraId="58D78072">
      <w:pPr>
        <w:pStyle w:val="42"/>
        <w:numPr>
          <w:ilvl w:val="0"/>
          <w:numId w:val="5"/>
        </w:numPr>
        <w:spacing w:after="0" w:line="360" w:lineRule="auto"/>
        <w:ind w:firstLineChars="0"/>
        <w:jc w:val="both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服务费岗位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单价为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包干价，不因任何原因（包括约定作业面积误差、物价上涨、最低工资标准或社保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缴费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基数上调）调增，其中已包含管理费、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杀虫除害药品、工具、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材料费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、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低值易耗品费、设备使用及折旧费、人员成本、服装费、税金、利润等所有费用。</w:t>
      </w:r>
    </w:p>
    <w:p w14:paraId="3943FDC0">
      <w:pPr>
        <w:rPr>
          <w:rFonts w:ascii="宋体" w:hAnsi="宋体" w:cs="宋体"/>
          <w:sz w:val="21"/>
          <w:szCs w:val="21"/>
          <w:lang w:eastAsia="zh-CN"/>
        </w:rPr>
      </w:pPr>
    </w:p>
    <w:p w14:paraId="1F12046B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3C2595FA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0DA095C0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61224D28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46C86E20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375A7E46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4DBFA2C6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2B261EB3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27C7365A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2D837622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04806000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46C7B801">
      <w:pPr>
        <w:spacing w:after="0" w:line="313" w:lineRule="auto"/>
        <w:ind w:left="2487" w:right="40" w:hanging="2312"/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p w14:paraId="4706ECEB">
      <w:pPr>
        <w:rPr>
          <w:rFonts w:ascii="微软雅黑" w:hAnsi="微软雅黑" w:eastAsia="微软雅黑" w:cs="微软雅黑"/>
          <w:sz w:val="21"/>
          <w:szCs w:val="21"/>
          <w:lang w:eastAsia="zh-CN"/>
        </w:rPr>
      </w:pPr>
    </w:p>
    <w:sectPr>
      <w:headerReference r:id="rId5" w:type="default"/>
      <w:footerReference r:id="rId6" w:type="default"/>
      <w:pgSz w:w="11920" w:h="16840"/>
      <w:pgMar w:top="1420" w:right="1420" w:bottom="1020" w:left="1200" w:header="0" w:footer="8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1376418"/>
      <w:docPartObj>
        <w:docPartGallery w:val="autotext"/>
      </w:docPartObj>
    </w:sdtPr>
    <w:sdtContent>
      <w:p w14:paraId="0CD48DF7">
        <w:pPr>
          <w:pStyle w:val="1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109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0AF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34E4F"/>
    <w:multiLevelType w:val="multilevel"/>
    <w:tmpl w:val="15034E4F"/>
    <w:lvl w:ilvl="0" w:tentative="0">
      <w:start w:val="1"/>
      <w:numFmt w:val="decimal"/>
      <w:pStyle w:val="2"/>
      <w:lvlText w:val="第%1章"/>
      <w:lvlJc w:val="left"/>
      <w:pPr>
        <w:ind w:left="2575" w:hanging="144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-436" w:hanging="420"/>
      </w:pPr>
    </w:lvl>
    <w:lvl w:ilvl="2" w:tentative="0">
      <w:start w:val="1"/>
      <w:numFmt w:val="lowerRoman"/>
      <w:lvlText w:val="%3."/>
      <w:lvlJc w:val="right"/>
      <w:pPr>
        <w:ind w:left="-16" w:hanging="420"/>
      </w:pPr>
    </w:lvl>
    <w:lvl w:ilvl="3" w:tentative="0">
      <w:start w:val="1"/>
      <w:numFmt w:val="decimal"/>
      <w:lvlText w:val="%4."/>
      <w:lvlJc w:val="left"/>
      <w:pPr>
        <w:ind w:left="404" w:hanging="420"/>
      </w:pPr>
    </w:lvl>
    <w:lvl w:ilvl="4" w:tentative="0">
      <w:start w:val="1"/>
      <w:numFmt w:val="lowerLetter"/>
      <w:lvlText w:val="%5)"/>
      <w:lvlJc w:val="left"/>
      <w:pPr>
        <w:ind w:left="824" w:hanging="420"/>
      </w:pPr>
    </w:lvl>
    <w:lvl w:ilvl="5" w:tentative="0">
      <w:start w:val="1"/>
      <w:numFmt w:val="lowerRoman"/>
      <w:lvlText w:val="%6."/>
      <w:lvlJc w:val="right"/>
      <w:pPr>
        <w:ind w:left="1244" w:hanging="420"/>
      </w:pPr>
    </w:lvl>
    <w:lvl w:ilvl="6" w:tentative="0">
      <w:start w:val="1"/>
      <w:numFmt w:val="decimal"/>
      <w:lvlText w:val="%7."/>
      <w:lvlJc w:val="left"/>
      <w:pPr>
        <w:ind w:left="1664" w:hanging="420"/>
      </w:pPr>
    </w:lvl>
    <w:lvl w:ilvl="7" w:tentative="0">
      <w:start w:val="1"/>
      <w:numFmt w:val="lowerLetter"/>
      <w:lvlText w:val="%8)"/>
      <w:lvlJc w:val="left"/>
      <w:pPr>
        <w:ind w:left="2084" w:hanging="420"/>
      </w:pPr>
    </w:lvl>
    <w:lvl w:ilvl="8" w:tentative="0">
      <w:start w:val="1"/>
      <w:numFmt w:val="lowerRoman"/>
      <w:lvlText w:val="%9."/>
      <w:lvlJc w:val="right"/>
      <w:pPr>
        <w:ind w:left="2504" w:hanging="420"/>
      </w:pPr>
    </w:lvl>
  </w:abstractNum>
  <w:abstractNum w:abstractNumId="1">
    <w:nsid w:val="369E4AFA"/>
    <w:multiLevelType w:val="singleLevel"/>
    <w:tmpl w:val="369E4AFA"/>
    <w:lvl w:ilvl="0" w:tentative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</w:abstractNum>
  <w:abstractNum w:abstractNumId="2">
    <w:nsid w:val="3C8A363F"/>
    <w:multiLevelType w:val="multilevel"/>
    <w:tmpl w:val="3C8A363F"/>
    <w:lvl w:ilvl="0" w:tentative="0">
      <w:start w:val="1"/>
      <w:numFmt w:val="decimal"/>
      <w:pStyle w:val="59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pStyle w:val="96"/>
      <w:isLgl/>
      <w:suff w:val="space"/>
      <w:lvlText w:val="%1.%2 "/>
      <w:lvlJc w:val="left"/>
      <w:pPr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99"/>
      <w:isLgl/>
      <w:suff w:val="space"/>
      <w:lvlText w:val="%1.%2.%3.%4 "/>
      <w:lvlJc w:val="left"/>
      <w:pPr>
        <w:ind w:left="1021" w:hanging="1021"/>
      </w:pPr>
      <w:rPr>
        <w:rFonts w:hint="eastAsia"/>
        <w:lang w:val="en-US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6F8B8416"/>
    <w:multiLevelType w:val="singleLevel"/>
    <w:tmpl w:val="6F8B8416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TJhMmJlMjAwNTM3MGVhNGZlNGRhNTg0NjU2NzMifQ=="/>
    <w:docVar w:name="KSO_WPS_MARK_KEY" w:val="cacbe487-8af5-4ecf-9756-cb0a5c508d47"/>
  </w:docVars>
  <w:rsids>
    <w:rsidRoot w:val="00F41970"/>
    <w:rsid w:val="00001821"/>
    <w:rsid w:val="00010563"/>
    <w:rsid w:val="00034C1E"/>
    <w:rsid w:val="00075257"/>
    <w:rsid w:val="000843B0"/>
    <w:rsid w:val="00094946"/>
    <w:rsid w:val="00094EF5"/>
    <w:rsid w:val="000B47F9"/>
    <w:rsid w:val="000F46AD"/>
    <w:rsid w:val="0012303E"/>
    <w:rsid w:val="00132526"/>
    <w:rsid w:val="001A4016"/>
    <w:rsid w:val="00206BA8"/>
    <w:rsid w:val="00235D2E"/>
    <w:rsid w:val="002412FA"/>
    <w:rsid w:val="00243C24"/>
    <w:rsid w:val="00252C8D"/>
    <w:rsid w:val="002721E1"/>
    <w:rsid w:val="002749F0"/>
    <w:rsid w:val="00282A51"/>
    <w:rsid w:val="002A20CC"/>
    <w:rsid w:val="002B6AF1"/>
    <w:rsid w:val="002B7046"/>
    <w:rsid w:val="002C0A97"/>
    <w:rsid w:val="002D4C6B"/>
    <w:rsid w:val="002E0C14"/>
    <w:rsid w:val="002E5727"/>
    <w:rsid w:val="002F2996"/>
    <w:rsid w:val="003144B1"/>
    <w:rsid w:val="003571F8"/>
    <w:rsid w:val="00394EA7"/>
    <w:rsid w:val="003B22CE"/>
    <w:rsid w:val="003B5152"/>
    <w:rsid w:val="003D3C03"/>
    <w:rsid w:val="003E42E0"/>
    <w:rsid w:val="003F1765"/>
    <w:rsid w:val="00400596"/>
    <w:rsid w:val="0042539F"/>
    <w:rsid w:val="00430D8A"/>
    <w:rsid w:val="00445DCB"/>
    <w:rsid w:val="00465CB4"/>
    <w:rsid w:val="00471302"/>
    <w:rsid w:val="00483F8B"/>
    <w:rsid w:val="00486BCB"/>
    <w:rsid w:val="004A3178"/>
    <w:rsid w:val="004B0332"/>
    <w:rsid w:val="004B4CB6"/>
    <w:rsid w:val="004B5AA8"/>
    <w:rsid w:val="004F1B2C"/>
    <w:rsid w:val="004F3BB0"/>
    <w:rsid w:val="004F7211"/>
    <w:rsid w:val="004F730B"/>
    <w:rsid w:val="005275E3"/>
    <w:rsid w:val="00532C5C"/>
    <w:rsid w:val="00537074"/>
    <w:rsid w:val="00545D51"/>
    <w:rsid w:val="00551B9A"/>
    <w:rsid w:val="0058030C"/>
    <w:rsid w:val="005A0103"/>
    <w:rsid w:val="005A3BBC"/>
    <w:rsid w:val="005B001E"/>
    <w:rsid w:val="005B1D8B"/>
    <w:rsid w:val="005C2D91"/>
    <w:rsid w:val="005C3368"/>
    <w:rsid w:val="005E1DD5"/>
    <w:rsid w:val="005E45D2"/>
    <w:rsid w:val="005E51AC"/>
    <w:rsid w:val="00632AD9"/>
    <w:rsid w:val="00643ED1"/>
    <w:rsid w:val="00663FB1"/>
    <w:rsid w:val="00690AA8"/>
    <w:rsid w:val="00690F7F"/>
    <w:rsid w:val="006A4641"/>
    <w:rsid w:val="006C10AC"/>
    <w:rsid w:val="006C7723"/>
    <w:rsid w:val="006F0FF7"/>
    <w:rsid w:val="006F266C"/>
    <w:rsid w:val="00710E15"/>
    <w:rsid w:val="007344CF"/>
    <w:rsid w:val="00745924"/>
    <w:rsid w:val="00773B08"/>
    <w:rsid w:val="007863B5"/>
    <w:rsid w:val="00790CDF"/>
    <w:rsid w:val="0079487E"/>
    <w:rsid w:val="007B5277"/>
    <w:rsid w:val="007D4F80"/>
    <w:rsid w:val="007E39EC"/>
    <w:rsid w:val="007E4B46"/>
    <w:rsid w:val="007E7C48"/>
    <w:rsid w:val="007F31B7"/>
    <w:rsid w:val="007F3E62"/>
    <w:rsid w:val="007F7805"/>
    <w:rsid w:val="0081581E"/>
    <w:rsid w:val="0082427B"/>
    <w:rsid w:val="0089765F"/>
    <w:rsid w:val="008A1008"/>
    <w:rsid w:val="008A24F4"/>
    <w:rsid w:val="008B3653"/>
    <w:rsid w:val="008D0988"/>
    <w:rsid w:val="008F0422"/>
    <w:rsid w:val="009047FF"/>
    <w:rsid w:val="009607A3"/>
    <w:rsid w:val="00970266"/>
    <w:rsid w:val="0099039E"/>
    <w:rsid w:val="009E0D2B"/>
    <w:rsid w:val="009F2C5D"/>
    <w:rsid w:val="00A2021E"/>
    <w:rsid w:val="00A23096"/>
    <w:rsid w:val="00A24337"/>
    <w:rsid w:val="00A30E98"/>
    <w:rsid w:val="00A35372"/>
    <w:rsid w:val="00A47E25"/>
    <w:rsid w:val="00A53096"/>
    <w:rsid w:val="00A61F08"/>
    <w:rsid w:val="00A97049"/>
    <w:rsid w:val="00AA6832"/>
    <w:rsid w:val="00AF0BA6"/>
    <w:rsid w:val="00AF2F55"/>
    <w:rsid w:val="00B024A4"/>
    <w:rsid w:val="00B161B9"/>
    <w:rsid w:val="00B16955"/>
    <w:rsid w:val="00B2723D"/>
    <w:rsid w:val="00B65272"/>
    <w:rsid w:val="00B74C0A"/>
    <w:rsid w:val="00BC581A"/>
    <w:rsid w:val="00BD2F4D"/>
    <w:rsid w:val="00BE1FB8"/>
    <w:rsid w:val="00BE7AA2"/>
    <w:rsid w:val="00C46205"/>
    <w:rsid w:val="00C46A8F"/>
    <w:rsid w:val="00C534E4"/>
    <w:rsid w:val="00C5749F"/>
    <w:rsid w:val="00C730B1"/>
    <w:rsid w:val="00C8324F"/>
    <w:rsid w:val="00C92361"/>
    <w:rsid w:val="00C96B0D"/>
    <w:rsid w:val="00CB2C2B"/>
    <w:rsid w:val="00CC23BD"/>
    <w:rsid w:val="00D001DA"/>
    <w:rsid w:val="00D17175"/>
    <w:rsid w:val="00D4571A"/>
    <w:rsid w:val="00D53F89"/>
    <w:rsid w:val="00D77BEE"/>
    <w:rsid w:val="00D81B1E"/>
    <w:rsid w:val="00DD4B21"/>
    <w:rsid w:val="00E05FCF"/>
    <w:rsid w:val="00E17FC5"/>
    <w:rsid w:val="00E63FBB"/>
    <w:rsid w:val="00E7353C"/>
    <w:rsid w:val="00EC6315"/>
    <w:rsid w:val="00EF0804"/>
    <w:rsid w:val="00F24F10"/>
    <w:rsid w:val="00F37CB2"/>
    <w:rsid w:val="00F41970"/>
    <w:rsid w:val="00F43442"/>
    <w:rsid w:val="00F65FB0"/>
    <w:rsid w:val="00F661BE"/>
    <w:rsid w:val="00FB7D18"/>
    <w:rsid w:val="00FC0C3C"/>
    <w:rsid w:val="03433F84"/>
    <w:rsid w:val="09125BBC"/>
    <w:rsid w:val="0C42738B"/>
    <w:rsid w:val="11931A3F"/>
    <w:rsid w:val="152B7E76"/>
    <w:rsid w:val="18BE612E"/>
    <w:rsid w:val="1F0B4909"/>
    <w:rsid w:val="267542A7"/>
    <w:rsid w:val="2BB05069"/>
    <w:rsid w:val="2ED3590C"/>
    <w:rsid w:val="332C7973"/>
    <w:rsid w:val="33540C40"/>
    <w:rsid w:val="3612307C"/>
    <w:rsid w:val="38BF0F1A"/>
    <w:rsid w:val="3F292C0B"/>
    <w:rsid w:val="3F445B6C"/>
    <w:rsid w:val="40387CC5"/>
    <w:rsid w:val="409E6D89"/>
    <w:rsid w:val="40C56279"/>
    <w:rsid w:val="40DD1687"/>
    <w:rsid w:val="412546ED"/>
    <w:rsid w:val="483B67D2"/>
    <w:rsid w:val="493059DD"/>
    <w:rsid w:val="4D46110D"/>
    <w:rsid w:val="4E2D6FAB"/>
    <w:rsid w:val="4EEA4880"/>
    <w:rsid w:val="4F26028E"/>
    <w:rsid w:val="50135CB4"/>
    <w:rsid w:val="549459BA"/>
    <w:rsid w:val="54EB1352"/>
    <w:rsid w:val="55EC03E1"/>
    <w:rsid w:val="61493688"/>
    <w:rsid w:val="66134265"/>
    <w:rsid w:val="66D86CE1"/>
    <w:rsid w:val="6A3711C6"/>
    <w:rsid w:val="6EED7D49"/>
    <w:rsid w:val="71351B34"/>
    <w:rsid w:val="725958FC"/>
    <w:rsid w:val="75137691"/>
    <w:rsid w:val="754B00E5"/>
    <w:rsid w:val="777234E1"/>
    <w:rsid w:val="79915091"/>
    <w:rsid w:val="7FB92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nhideWhenUsed="0" w:uiPriority="0" w:semiHidden="0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numPr>
        <w:ilvl w:val="0"/>
        <w:numId w:val="1"/>
      </w:numPr>
      <w:tabs>
        <w:tab w:val="left" w:pos="1081"/>
      </w:tabs>
      <w:spacing w:before="100" w:beforeAutospacing="1" w:after="100" w:afterAutospacing="1" w:line="240" w:lineRule="auto"/>
      <w:ind w:left="6119"/>
      <w:jc w:val="center"/>
      <w:outlineLvl w:val="0"/>
    </w:pPr>
    <w:rPr>
      <w:rFonts w:ascii="Times New Roman" w:hAnsi="Times New Roman" w:eastAsia="隶书" w:cs="Times New Roman"/>
      <w:b/>
      <w:kern w:val="28"/>
      <w:sz w:val="44"/>
      <w:szCs w:val="20"/>
      <w:lang w:eastAsia="zh-CN"/>
    </w:rPr>
  </w:style>
  <w:style w:type="paragraph" w:styleId="3">
    <w:name w:val="heading 2"/>
    <w:basedOn w:val="1"/>
    <w:next w:val="1"/>
    <w:link w:val="43"/>
    <w:qFormat/>
    <w:uiPriority w:val="9"/>
    <w:pPr>
      <w:keepNext/>
      <w:keepLines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eastAsia="zh-CN"/>
    </w:rPr>
  </w:style>
  <w:style w:type="paragraph" w:styleId="4">
    <w:name w:val="heading 3"/>
    <w:basedOn w:val="1"/>
    <w:next w:val="1"/>
    <w:link w:val="45"/>
    <w:qFormat/>
    <w:uiPriority w:val="0"/>
    <w:pPr>
      <w:keepNext/>
      <w:keepLines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spacing w:after="0" w:line="240" w:lineRule="auto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6">
    <w:name w:val="Document Map"/>
    <w:basedOn w:val="1"/>
    <w:link w:val="46"/>
    <w:unhideWhenUsed/>
    <w:qFormat/>
    <w:uiPriority w:val="99"/>
    <w:pPr>
      <w:spacing w:after="0" w:line="240" w:lineRule="auto"/>
      <w:jc w:val="both"/>
    </w:pPr>
    <w:rPr>
      <w:rFonts w:ascii="宋体" w:hAnsi="Times New Roman" w:eastAsia="宋体" w:cs="Times New Roman"/>
      <w:kern w:val="2"/>
      <w:sz w:val="18"/>
      <w:szCs w:val="18"/>
      <w:lang w:eastAsia="zh-CN"/>
    </w:rPr>
  </w:style>
  <w:style w:type="paragraph" w:styleId="7">
    <w:name w:val="annotation text"/>
    <w:basedOn w:val="1"/>
    <w:link w:val="47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styleId="8">
    <w:name w:val="Salutation"/>
    <w:next w:val="1"/>
    <w:link w:val="48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9">
    <w:name w:val="Body Text"/>
    <w:basedOn w:val="1"/>
    <w:next w:val="1"/>
    <w:link w:val="49"/>
    <w:unhideWhenUsed/>
    <w:qFormat/>
    <w:uiPriority w:val="99"/>
    <w:pPr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styleId="10">
    <w:name w:val="Body Text Indent"/>
    <w:basedOn w:val="1"/>
    <w:next w:val="1"/>
    <w:link w:val="50"/>
    <w:qFormat/>
    <w:uiPriority w:val="0"/>
    <w:pPr>
      <w:spacing w:after="120" w:line="24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styleId="11">
    <w:name w:val="toc 3"/>
    <w:basedOn w:val="1"/>
    <w:next w:val="1"/>
    <w:unhideWhenUsed/>
    <w:qFormat/>
    <w:uiPriority w:val="39"/>
    <w:pPr>
      <w:spacing w:after="0" w:line="240" w:lineRule="auto"/>
      <w:ind w:left="840" w:leftChars="4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2">
    <w:name w:val="Plain Text"/>
    <w:basedOn w:val="1"/>
    <w:link w:val="51"/>
    <w:unhideWhenUsed/>
    <w:qFormat/>
    <w:uiPriority w:val="99"/>
    <w:pPr>
      <w:spacing w:after="0" w:line="240" w:lineRule="auto"/>
      <w:jc w:val="both"/>
    </w:pPr>
    <w:rPr>
      <w:rFonts w:ascii="宋体" w:hAnsi="Courier New" w:eastAsia="宋体" w:cs="Times New Roman"/>
      <w:kern w:val="2"/>
      <w:sz w:val="21"/>
      <w:szCs w:val="21"/>
      <w:lang w:eastAsia="zh-CN"/>
    </w:rPr>
  </w:style>
  <w:style w:type="paragraph" w:styleId="13">
    <w:name w:val="Body Text Indent 2"/>
    <w:basedOn w:val="1"/>
    <w:link w:val="52"/>
    <w:unhideWhenUsed/>
    <w:qFormat/>
    <w:uiPriority w:val="99"/>
    <w:pPr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styleId="14">
    <w:name w:val="Balloon Text"/>
    <w:basedOn w:val="1"/>
    <w:link w:val="53"/>
    <w:unhideWhenUsed/>
    <w:qFormat/>
    <w:uiPriority w:val="99"/>
    <w:pPr>
      <w:spacing w:after="0" w:line="240" w:lineRule="auto"/>
      <w:jc w:val="both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15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paragraph" w:styleId="18">
    <w:name w:val="Body Text Indent 3"/>
    <w:basedOn w:val="1"/>
    <w:link w:val="54"/>
    <w:unhideWhenUsed/>
    <w:qFormat/>
    <w:uiPriority w:val="99"/>
    <w:pPr>
      <w:spacing w:after="0" w:line="600" w:lineRule="exact"/>
      <w:ind w:firstLine="720" w:firstLineChars="225"/>
      <w:jc w:val="both"/>
    </w:pPr>
    <w:rPr>
      <w:rFonts w:ascii="Times New Roman" w:hAnsi="Times New Roman" w:eastAsia="宋体" w:cs="Times New Roman"/>
      <w:kern w:val="2"/>
      <w:sz w:val="32"/>
      <w:szCs w:val="20"/>
      <w:lang w:eastAsia="zh-CN"/>
    </w:rPr>
  </w:style>
  <w:style w:type="paragraph" w:styleId="19">
    <w:name w:val="toc 2"/>
    <w:basedOn w:val="1"/>
    <w:next w:val="1"/>
    <w:unhideWhenUsed/>
    <w:qFormat/>
    <w:uiPriority w:val="39"/>
    <w:pPr>
      <w:spacing w:after="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paragraph" w:styleId="20">
    <w:name w:val="Body Text 2"/>
    <w:basedOn w:val="1"/>
    <w:link w:val="55"/>
    <w:qFormat/>
    <w:uiPriority w:val="99"/>
    <w:pPr>
      <w:autoSpaceDE w:val="0"/>
      <w:autoSpaceDN w:val="0"/>
      <w:adjustRightInd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eastAsia="zh-CN"/>
    </w:rPr>
  </w:style>
  <w:style w:type="paragraph" w:styleId="21">
    <w:name w:val="HTML Preformatted"/>
    <w:link w:val="5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PMingLiU" w:cs="Courier New"/>
      <w:sz w:val="20"/>
      <w:szCs w:val="20"/>
      <w:lang w:val="en-GB" w:eastAsia="zh-CN" w:bidi="ar-SA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23">
    <w:name w:val="annotation subject"/>
    <w:basedOn w:val="7"/>
    <w:next w:val="7"/>
    <w:link w:val="57"/>
    <w:unhideWhenUsed/>
    <w:qFormat/>
    <w:uiPriority w:val="99"/>
    <w:rPr>
      <w:b/>
      <w:bCs/>
    </w:rPr>
  </w:style>
  <w:style w:type="paragraph" w:styleId="24">
    <w:name w:val="Body Text First Indent 2"/>
    <w:basedOn w:val="10"/>
    <w:link w:val="58"/>
    <w:qFormat/>
    <w:uiPriority w:val="0"/>
    <w:pPr>
      <w:tabs>
        <w:tab w:val="left" w:pos="540"/>
      </w:tabs>
      <w:adjustRightInd w:val="0"/>
      <w:spacing w:line="312" w:lineRule="atLeast"/>
      <w:ind w:firstLine="420"/>
      <w:textAlignment w:val="baseline"/>
    </w:pPr>
    <w:rPr>
      <w:rFonts w:ascii="楷体_GB2312" w:eastAsia="楷体_GB2312"/>
    </w:rPr>
  </w:style>
  <w:style w:type="table" w:styleId="26">
    <w:name w:val="Table Grid"/>
    <w:basedOn w:val="25"/>
    <w:unhideWhenUsed/>
    <w:qFormat/>
    <w:uiPriority w:val="99"/>
    <w:pPr>
      <w:widowControl/>
      <w:spacing w:after="0" w:line="240" w:lineRule="auto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2"/>
    <w:rPr>
      <w:b/>
    </w:rPr>
  </w:style>
  <w:style w:type="character" w:styleId="29">
    <w:name w:val="page number"/>
    <w:unhideWhenUsed/>
    <w:qFormat/>
    <w:uiPriority w:val="99"/>
    <w:rPr>
      <w:lang w:val="en-US" w:eastAsia="zh-CN" w:bidi="ar-SA"/>
    </w:rPr>
  </w:style>
  <w:style w:type="character" w:styleId="30">
    <w:name w:val="FollowedHyperlink"/>
    <w:unhideWhenUsed/>
    <w:qFormat/>
    <w:uiPriority w:val="99"/>
    <w:rPr>
      <w:color w:val="333333"/>
      <w:u w:val="none"/>
    </w:rPr>
  </w:style>
  <w:style w:type="character" w:styleId="31">
    <w:name w:val="Emphasis"/>
    <w:qFormat/>
    <w:uiPriority w:val="20"/>
    <w:rPr>
      <w:b/>
    </w:rPr>
  </w:style>
  <w:style w:type="character" w:styleId="32">
    <w:name w:val="HTML Definition"/>
    <w:unhideWhenUsed/>
    <w:qFormat/>
    <w:uiPriority w:val="99"/>
  </w:style>
  <w:style w:type="character" w:styleId="33">
    <w:name w:val="HTML Variable"/>
    <w:unhideWhenUsed/>
    <w:qFormat/>
    <w:uiPriority w:val="99"/>
  </w:style>
  <w:style w:type="character" w:styleId="34">
    <w:name w:val="Hyperlink"/>
    <w:basedOn w:val="2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HTML Code"/>
    <w:unhideWhenUsed/>
    <w:qFormat/>
    <w:uiPriority w:val="99"/>
    <w:rPr>
      <w:rFonts w:ascii="Courier New" w:hAnsi="Courier New"/>
      <w:sz w:val="20"/>
    </w:rPr>
  </w:style>
  <w:style w:type="character" w:styleId="36">
    <w:name w:val="annotation reference"/>
    <w:unhideWhenUsed/>
    <w:qFormat/>
    <w:uiPriority w:val="0"/>
    <w:rPr>
      <w:sz w:val="21"/>
      <w:szCs w:val="21"/>
    </w:rPr>
  </w:style>
  <w:style w:type="character" w:styleId="37">
    <w:name w:val="HTML Cite"/>
    <w:unhideWhenUsed/>
    <w:qFormat/>
    <w:uiPriority w:val="99"/>
  </w:style>
  <w:style w:type="character" w:styleId="38">
    <w:name w:val="HTML Keyboard"/>
    <w:unhideWhenUsed/>
    <w:qFormat/>
    <w:uiPriority w:val="99"/>
    <w:rPr>
      <w:rFonts w:ascii="Courier New" w:hAnsi="Courier New"/>
      <w:sz w:val="20"/>
    </w:rPr>
  </w:style>
  <w:style w:type="character" w:styleId="39">
    <w:name w:val="HTML Sample"/>
    <w:unhideWhenUsed/>
    <w:qFormat/>
    <w:uiPriority w:val="99"/>
    <w:rPr>
      <w:rFonts w:ascii="Courier New" w:hAnsi="Courier New"/>
    </w:rPr>
  </w:style>
  <w:style w:type="character" w:customStyle="1" w:styleId="40">
    <w:name w:val="页眉 Char"/>
    <w:basedOn w:val="27"/>
    <w:link w:val="16"/>
    <w:semiHidden/>
    <w:qFormat/>
    <w:uiPriority w:val="99"/>
    <w:rPr>
      <w:sz w:val="18"/>
      <w:szCs w:val="18"/>
    </w:rPr>
  </w:style>
  <w:style w:type="character" w:customStyle="1" w:styleId="41">
    <w:name w:val="页脚 Char"/>
    <w:basedOn w:val="27"/>
    <w:link w:val="15"/>
    <w:qFormat/>
    <w:uiPriority w:val="99"/>
    <w:rPr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标题 2 Char1"/>
    <w:basedOn w:val="27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eastAsia="zh-CN"/>
    </w:rPr>
  </w:style>
  <w:style w:type="character" w:customStyle="1" w:styleId="44">
    <w:name w:val="标题 1 Char"/>
    <w:basedOn w:val="27"/>
    <w:link w:val="2"/>
    <w:qFormat/>
    <w:uiPriority w:val="0"/>
    <w:rPr>
      <w:rFonts w:ascii="Times New Roman" w:hAnsi="Times New Roman" w:eastAsia="隶书" w:cs="Times New Roman"/>
      <w:b/>
      <w:kern w:val="28"/>
      <w:sz w:val="44"/>
      <w:szCs w:val="20"/>
      <w:lang w:eastAsia="zh-CN"/>
    </w:rPr>
  </w:style>
  <w:style w:type="character" w:customStyle="1" w:styleId="45">
    <w:name w:val="标题 3 Char"/>
    <w:basedOn w:val="27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customStyle="1" w:styleId="46">
    <w:name w:val="文档结构图 Char"/>
    <w:basedOn w:val="27"/>
    <w:link w:val="6"/>
    <w:qFormat/>
    <w:uiPriority w:val="99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47">
    <w:name w:val="批注文字 Char"/>
    <w:basedOn w:val="27"/>
    <w:link w:val="7"/>
    <w:qFormat/>
    <w:uiPriority w:val="99"/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character" w:customStyle="1" w:styleId="48">
    <w:name w:val="称呼 Char"/>
    <w:basedOn w:val="27"/>
    <w:link w:val="8"/>
    <w:qFormat/>
    <w:uiPriority w:val="0"/>
    <w:rPr>
      <w:rFonts w:ascii="Times New Roman" w:hAnsi="Times New Roman" w:eastAsia="宋体" w:cs="Times New Roman"/>
      <w:sz w:val="24"/>
      <w:szCs w:val="20"/>
      <w:lang w:eastAsia="zh-CN"/>
    </w:rPr>
  </w:style>
  <w:style w:type="character" w:customStyle="1" w:styleId="49">
    <w:name w:val="正文文本 Char"/>
    <w:basedOn w:val="27"/>
    <w:link w:val="9"/>
    <w:qFormat/>
    <w:uiPriority w:val="99"/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character" w:customStyle="1" w:styleId="50">
    <w:name w:val="正文文本缩进 Char"/>
    <w:basedOn w:val="27"/>
    <w:link w:val="10"/>
    <w:qFormat/>
    <w:uiPriority w:val="0"/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character" w:customStyle="1" w:styleId="51">
    <w:name w:val="纯文本 Char"/>
    <w:basedOn w:val="27"/>
    <w:link w:val="12"/>
    <w:qFormat/>
    <w:uiPriority w:val="99"/>
    <w:rPr>
      <w:rFonts w:ascii="宋体" w:hAnsi="Courier New" w:eastAsia="宋体" w:cs="Times New Roman"/>
      <w:kern w:val="2"/>
      <w:sz w:val="21"/>
      <w:szCs w:val="21"/>
      <w:lang w:eastAsia="zh-CN"/>
    </w:rPr>
  </w:style>
  <w:style w:type="character" w:customStyle="1" w:styleId="52">
    <w:name w:val="正文文本缩进 2 Char"/>
    <w:basedOn w:val="27"/>
    <w:link w:val="13"/>
    <w:qFormat/>
    <w:uiPriority w:val="99"/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character" w:customStyle="1" w:styleId="53">
    <w:name w:val="批注框文本 Char"/>
    <w:basedOn w:val="27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54">
    <w:name w:val="正文文本缩进 3 Char"/>
    <w:basedOn w:val="27"/>
    <w:link w:val="18"/>
    <w:qFormat/>
    <w:uiPriority w:val="99"/>
    <w:rPr>
      <w:rFonts w:ascii="Times New Roman" w:hAnsi="Times New Roman" w:eastAsia="宋体" w:cs="Times New Roman"/>
      <w:kern w:val="2"/>
      <w:sz w:val="32"/>
      <w:szCs w:val="20"/>
      <w:lang w:eastAsia="zh-CN"/>
    </w:rPr>
  </w:style>
  <w:style w:type="character" w:customStyle="1" w:styleId="55">
    <w:name w:val="正文文本 2 Char"/>
    <w:basedOn w:val="27"/>
    <w:link w:val="20"/>
    <w:qFormat/>
    <w:uiPriority w:val="99"/>
    <w:rPr>
      <w:rFonts w:ascii="Times New Roman" w:hAnsi="Times New Roman" w:eastAsia="宋体" w:cs="Times New Roman"/>
      <w:kern w:val="2"/>
      <w:sz w:val="21"/>
      <w:szCs w:val="21"/>
      <w:lang w:eastAsia="zh-CN"/>
    </w:rPr>
  </w:style>
  <w:style w:type="character" w:customStyle="1" w:styleId="56">
    <w:name w:val="HTML 预设格式 Char"/>
    <w:basedOn w:val="27"/>
    <w:link w:val="21"/>
    <w:qFormat/>
    <w:uiPriority w:val="0"/>
    <w:rPr>
      <w:rFonts w:ascii="Courier New" w:hAnsi="Courier New" w:eastAsia="PMingLiU" w:cs="Courier New"/>
      <w:sz w:val="20"/>
      <w:szCs w:val="20"/>
      <w:lang w:val="en-GB" w:eastAsia="zh-CN"/>
    </w:rPr>
  </w:style>
  <w:style w:type="character" w:customStyle="1" w:styleId="57">
    <w:name w:val="批注主题 Char"/>
    <w:basedOn w:val="47"/>
    <w:link w:val="23"/>
    <w:qFormat/>
    <w:uiPriority w:val="99"/>
    <w:rPr>
      <w:rFonts w:ascii="Times New Roman" w:hAnsi="Times New Roman" w:eastAsia="宋体" w:cs="Times New Roman"/>
      <w:b/>
      <w:bCs/>
      <w:kern w:val="2"/>
      <w:sz w:val="28"/>
      <w:szCs w:val="24"/>
      <w:lang w:eastAsia="zh-CN"/>
    </w:rPr>
  </w:style>
  <w:style w:type="character" w:customStyle="1" w:styleId="58">
    <w:name w:val="正文首行缩进 2 Char"/>
    <w:basedOn w:val="50"/>
    <w:link w:val="24"/>
    <w:qFormat/>
    <w:uiPriority w:val="0"/>
    <w:rPr>
      <w:rFonts w:ascii="楷体_GB2312" w:hAnsi="Times New Roman" w:eastAsia="楷体_GB2312" w:cs="Times New Roman"/>
      <w:kern w:val="2"/>
      <w:sz w:val="28"/>
      <w:szCs w:val="24"/>
      <w:lang w:eastAsia="zh-CN"/>
    </w:rPr>
  </w:style>
  <w:style w:type="paragraph" w:customStyle="1" w:styleId="59">
    <w:name w:val="样式1"/>
    <w:basedOn w:val="1"/>
    <w:qFormat/>
    <w:uiPriority w:val="0"/>
    <w:pPr>
      <w:numPr>
        <w:ilvl w:val="0"/>
        <w:numId w:val="2"/>
      </w:numPr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customStyle="1" w:styleId="60">
    <w:name w:val="正文首行缩进1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61">
    <w:name w:val="font151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62">
    <w:name w:val="tmpztreemove_arrow"/>
    <w:qFormat/>
    <w:uiPriority w:val="0"/>
    <w:rPr>
      <w:lang w:val="en-US" w:eastAsia="zh-CN" w:bidi="ar-SA"/>
    </w:rPr>
  </w:style>
  <w:style w:type="character" w:customStyle="1" w:styleId="63">
    <w:name w:val="num"/>
    <w:qFormat/>
    <w:uiPriority w:val="0"/>
    <w:rPr>
      <w:rFonts w:ascii="Arial" w:hAnsi="Arial" w:cs="Arial"/>
      <w:color w:val="FF6600"/>
      <w:sz w:val="16"/>
      <w:szCs w:val="16"/>
    </w:rPr>
  </w:style>
  <w:style w:type="character" w:customStyle="1" w:styleId="64">
    <w:name w:val="arrow3"/>
    <w:qFormat/>
    <w:uiPriority w:val="0"/>
    <w:rPr>
      <w:color w:val="FFFFFF"/>
      <w:shd w:val="clear" w:color="auto" w:fill="FF6600"/>
    </w:rPr>
  </w:style>
  <w:style w:type="character" w:customStyle="1" w:styleId="65">
    <w:name w:val="custext"/>
    <w:qFormat/>
    <w:uiPriority w:val="0"/>
    <w:rPr>
      <w:lang w:val="en-US" w:eastAsia="zh-CN" w:bidi="ar-SA"/>
    </w:rPr>
  </w:style>
  <w:style w:type="character" w:customStyle="1" w:styleId="66">
    <w:name w:val="sign"/>
    <w:qFormat/>
    <w:uiPriority w:val="0"/>
    <w:rPr>
      <w:color w:val="D40000"/>
    </w:rPr>
  </w:style>
  <w:style w:type="character" w:customStyle="1" w:styleId="67">
    <w:name w:val="font01"/>
    <w:qFormat/>
    <w:uiPriority w:val="0"/>
    <w:rPr>
      <w:rFonts w:ascii="font-weight : 400" w:hAnsi="font-weight : 400" w:eastAsia="font-weight : 400" w:cs="font-weight : 400"/>
      <w:color w:val="000000"/>
      <w:sz w:val="21"/>
      <w:szCs w:val="21"/>
      <w:u w:val="none"/>
    </w:rPr>
  </w:style>
  <w:style w:type="character" w:customStyle="1" w:styleId="68">
    <w:name w:val="font1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9">
    <w:name w:val="页码1"/>
    <w:qFormat/>
    <w:uiPriority w:val="0"/>
    <w:rPr>
      <w:rFonts w:cs="Times New Roman"/>
    </w:rPr>
  </w:style>
  <w:style w:type="character" w:customStyle="1" w:styleId="70">
    <w:name w:val="arrow4"/>
    <w:qFormat/>
    <w:uiPriority w:val="0"/>
    <w:rPr>
      <w:lang w:val="en-US" w:eastAsia="zh-CN" w:bidi="ar-SA"/>
    </w:rPr>
  </w:style>
  <w:style w:type="character" w:customStyle="1" w:styleId="71">
    <w:name w:val="custext1"/>
    <w:qFormat/>
    <w:uiPriority w:val="0"/>
    <w:rPr>
      <w:rFonts w:hint="default" w:ascii="Arial" w:hAnsi="Arial" w:cs="Arial"/>
      <w:color w:val="FF6600"/>
      <w:sz w:val="16"/>
      <w:szCs w:val="16"/>
    </w:rPr>
  </w:style>
  <w:style w:type="character" w:customStyle="1" w:styleId="72">
    <w:name w:val="font1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3">
    <w:name w:val="font12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4">
    <w:name w:val="ar_item"/>
    <w:qFormat/>
    <w:uiPriority w:val="0"/>
    <w:rPr>
      <w:lang w:val="en-US" w:eastAsia="zh-CN" w:bidi="ar-SA"/>
    </w:rPr>
  </w:style>
  <w:style w:type="character" w:customStyle="1" w:styleId="75">
    <w:name w:val="apple-converted-space"/>
    <w:qFormat/>
    <w:uiPriority w:val="0"/>
    <w:rPr>
      <w:lang w:val="en-US" w:eastAsia="zh-CN" w:bidi="ar-SA"/>
    </w:rPr>
  </w:style>
  <w:style w:type="character" w:customStyle="1" w:styleId="76">
    <w:name w:val="font31"/>
    <w:qFormat/>
    <w:uiPriority w:val="0"/>
    <w:rPr>
      <w:rFonts w:hint="default" w:ascii="Times New Roman" w:hAnsi="Times New Roman" w:cs="Times New Roman"/>
      <w:color w:val="333333"/>
      <w:sz w:val="18"/>
      <w:szCs w:val="18"/>
      <w:u w:val="none"/>
    </w:rPr>
  </w:style>
  <w:style w:type="character" w:customStyle="1" w:styleId="77">
    <w:name w:val="arrow2"/>
    <w:qFormat/>
    <w:uiPriority w:val="0"/>
    <w:rPr>
      <w:lang w:val="en-US" w:eastAsia="zh-CN" w:bidi="ar-SA"/>
    </w:rPr>
  </w:style>
  <w:style w:type="character" w:customStyle="1" w:styleId="78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9">
    <w:name w:val="font9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0">
    <w:name w:val="font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1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2">
    <w:name w:val="font161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83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4">
    <w:name w:val="font8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5">
    <w:name w:val="font1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86">
    <w:name w:val="font1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7">
    <w:name w:val="font1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8">
    <w:name w:val="button16"/>
    <w:qFormat/>
    <w:uiPriority w:val="0"/>
    <w:rPr>
      <w:lang w:val="en-US" w:eastAsia="zh-CN" w:bidi="ar-SA"/>
    </w:rPr>
  </w:style>
  <w:style w:type="character" w:customStyle="1" w:styleId="89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0">
    <w:name w:val="arrow5"/>
    <w:qFormat/>
    <w:uiPriority w:val="0"/>
    <w:rPr>
      <w:color w:val="FFFFFF"/>
      <w:shd w:val="clear" w:color="auto" w:fill="FF6600"/>
    </w:rPr>
  </w:style>
  <w:style w:type="character" w:customStyle="1" w:styleId="91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2">
    <w:name w:val="font2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paragraph" w:customStyle="1" w:styleId="93">
    <w:name w:val="无间距"/>
    <w:qFormat/>
    <w:uiPriority w:val="0"/>
    <w:pPr>
      <w:widowControl/>
      <w:spacing w:after="0" w:line="240" w:lineRule="auto"/>
    </w:pPr>
    <w:rPr>
      <w:rFonts w:ascii="Times New Roman" w:hAnsi="Times New Roman" w:eastAsia="宋体" w:cs="Times New Roman"/>
      <w:color w:val="404040"/>
      <w:sz w:val="18"/>
      <w:szCs w:val="20"/>
      <w:lang w:val="en-US" w:eastAsia="zh-CN" w:bidi="ar-SA"/>
    </w:rPr>
  </w:style>
  <w:style w:type="paragraph" w:customStyle="1" w:styleId="94">
    <w:name w:val="List Paragraph1"/>
    <w:basedOn w:val="1"/>
    <w:qFormat/>
    <w:uiPriority w:val="99"/>
    <w:pPr>
      <w:spacing w:after="0"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customStyle="1" w:styleId="9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6">
    <w:name w:val="标题 2（绿盟科技）"/>
    <w:basedOn w:val="3"/>
    <w:next w:val="1"/>
    <w:qFormat/>
    <w:uiPriority w:val="0"/>
    <w:pPr>
      <w:numPr>
        <w:ilvl w:val="1"/>
        <w:numId w:val="3"/>
      </w:numPr>
      <w:spacing w:line="415" w:lineRule="auto"/>
      <w:jc w:val="left"/>
    </w:pPr>
    <w:rPr>
      <w:rFonts w:ascii="Arial" w:hAnsi="Arial" w:eastAsia="黑体"/>
      <w:bCs w:val="0"/>
    </w:rPr>
  </w:style>
  <w:style w:type="paragraph" w:customStyle="1" w:styleId="97">
    <w:name w:val="列表段落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eastAsia="zh-CN"/>
    </w:rPr>
  </w:style>
  <w:style w:type="paragraph" w:customStyle="1" w:styleId="98">
    <w:name w:val="表格内容"/>
    <w:qFormat/>
    <w:uiPriority w:val="0"/>
    <w:pPr>
      <w:widowControl w:val="0"/>
      <w:spacing w:after="0" w:line="240" w:lineRule="auto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标题 3（绿盟科技）"/>
    <w:basedOn w:val="4"/>
    <w:next w:val="1"/>
    <w:qFormat/>
    <w:uiPriority w:val="0"/>
    <w:pPr>
      <w:numPr>
        <w:ilvl w:val="3"/>
        <w:numId w:val="3"/>
      </w:numPr>
      <w:tabs>
        <w:tab w:val="left" w:pos="960"/>
      </w:tabs>
      <w:spacing w:line="415" w:lineRule="auto"/>
      <w:jc w:val="left"/>
    </w:pPr>
    <w:rPr>
      <w:rFonts w:ascii="Arial" w:hAnsi="Arial" w:eastAsia="黑体"/>
      <w:bCs w:val="0"/>
      <w:kern w:val="0"/>
      <w:sz w:val="30"/>
      <w:szCs w:val="30"/>
    </w:rPr>
  </w:style>
  <w:style w:type="paragraph" w:customStyle="1" w:styleId="100">
    <w:name w:val="楷体粗正文文字"/>
    <w:basedOn w:val="1"/>
    <w:next w:val="18"/>
    <w:qFormat/>
    <w:uiPriority w:val="0"/>
    <w:pPr>
      <w:snapToGrid w:val="0"/>
      <w:spacing w:after="0" w:line="480" w:lineRule="exact"/>
      <w:ind w:firstLine="560"/>
      <w:jc w:val="both"/>
    </w:pPr>
    <w:rPr>
      <w:rFonts w:ascii="Times New Roman" w:hAnsi="Times New Roman" w:eastAsia="宋体" w:cs="Times New Roman"/>
      <w:kern w:val="2"/>
      <w:sz w:val="28"/>
      <w:szCs w:val="20"/>
      <w:lang w:eastAsia="zh-CN"/>
    </w:rPr>
  </w:style>
  <w:style w:type="paragraph" w:customStyle="1" w:styleId="101">
    <w:name w:val="msonormal emtidy-35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customStyle="1" w:styleId="102">
    <w:name w:val="标准文本"/>
    <w:basedOn w:val="1"/>
    <w:qFormat/>
    <w:uiPriority w:val="0"/>
    <w:pPr>
      <w:spacing w:after="0" w:line="360" w:lineRule="auto"/>
      <w:ind w:firstLine="480" w:firstLineChars="200"/>
      <w:jc w:val="both"/>
    </w:pPr>
    <w:rPr>
      <w:rFonts w:ascii="Times New Roman" w:hAnsi="Times New Roman" w:eastAsia="宋体" w:cs="宋体"/>
      <w:kern w:val="2"/>
      <w:sz w:val="24"/>
      <w:szCs w:val="20"/>
      <w:lang w:eastAsia="zh-CN"/>
    </w:rPr>
  </w:style>
  <w:style w:type="paragraph" w:customStyle="1" w:styleId="103">
    <w:name w:val="p15"/>
    <w:basedOn w:val="1"/>
    <w:qFormat/>
    <w:uiPriority w:val="0"/>
    <w:pPr>
      <w:widowControl/>
      <w:spacing w:after="0" w:line="240" w:lineRule="auto"/>
      <w:jc w:val="both"/>
    </w:pPr>
    <w:rPr>
      <w:rFonts w:ascii="宋体" w:hAnsi="宋体" w:eastAsia="宋体" w:cs="Times New Roman"/>
      <w:sz w:val="28"/>
      <w:szCs w:val="20"/>
      <w:lang w:eastAsia="zh-CN"/>
    </w:rPr>
  </w:style>
  <w:style w:type="paragraph" w:customStyle="1" w:styleId="104">
    <w:name w:val="列出段落1"/>
    <w:basedOn w:val="1"/>
    <w:qFormat/>
    <w:uiPriority w:val="34"/>
    <w:pPr>
      <w:spacing w:after="0" w:line="840" w:lineRule="auto"/>
      <w:ind w:left="238" w:firstLine="420" w:firstLineChars="200"/>
      <w:jc w:val="both"/>
    </w:pPr>
    <w:rPr>
      <w:rFonts w:ascii="Calibri" w:hAnsi="Calibri" w:eastAsia="宋体" w:cs="Times New Roman"/>
      <w:kern w:val="2"/>
      <w:sz w:val="28"/>
      <w:szCs w:val="24"/>
      <w:lang w:eastAsia="zh-CN"/>
    </w:rPr>
  </w:style>
  <w:style w:type="paragraph" w:customStyle="1" w:styleId="105">
    <w:name w:val="Char Char Char Char Char Char1 Char"/>
    <w:qFormat/>
    <w:uiPriority w:val="0"/>
    <w:pPr>
      <w:widowControl/>
      <w:spacing w:after="160" w:line="240" w:lineRule="exac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06">
    <w:name w:val="Table Paragraph"/>
    <w:basedOn w:val="1"/>
    <w:qFormat/>
    <w:uiPriority w:val="1"/>
    <w:pPr>
      <w:spacing w:after="0" w:line="240" w:lineRule="auto"/>
      <w:jc w:val="both"/>
    </w:pPr>
    <w:rPr>
      <w:rFonts w:ascii="宋体" w:hAnsi="宋体" w:eastAsia="宋体" w:cs="宋体"/>
      <w:kern w:val="2"/>
      <w:sz w:val="28"/>
      <w:szCs w:val="24"/>
      <w:lang w:val="zh-CN" w:eastAsia="zh-CN" w:bidi="zh-CN"/>
    </w:rPr>
  </w:style>
  <w:style w:type="table" w:customStyle="1" w:styleId="107">
    <w:name w:val="网格型1"/>
    <w:basedOn w:val="25"/>
    <w:qFormat/>
    <w:uiPriority w:val="59"/>
    <w:pPr>
      <w:widowControl/>
      <w:spacing w:after="0" w:line="240" w:lineRule="auto"/>
    </w:pPr>
    <w:rPr>
      <w:rFonts w:ascii="Calibri" w:hAnsi="Calibri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8">
    <w:name w:val="正文 + 宋体"/>
    <w:basedOn w:val="1"/>
    <w:qFormat/>
    <w:uiPriority w:val="0"/>
    <w:pPr>
      <w:adjustRightInd w:val="0"/>
      <w:snapToGrid w:val="0"/>
      <w:spacing w:after="0" w:line="500" w:lineRule="exact"/>
      <w:ind w:firstLine="560" w:firstLineChars="200"/>
      <w:jc w:val="both"/>
    </w:pPr>
    <w:rPr>
      <w:rFonts w:ascii="宋体" w:hAnsi="宋体" w:eastAsia="宋体" w:cs="Times New Roman"/>
      <w:kern w:val="2"/>
      <w:sz w:val="28"/>
      <w:szCs w:val="28"/>
      <w:lang w:eastAsia="zh-CN"/>
    </w:rPr>
  </w:style>
  <w:style w:type="paragraph" w:customStyle="1" w:styleId="109">
    <w:name w:val="正文_2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0">
    <w:name w:val="NormalCharacter"/>
    <w:qFormat/>
    <w:uiPriority w:val="0"/>
  </w:style>
  <w:style w:type="table" w:customStyle="1" w:styleId="111">
    <w:name w:val="Table Normal"/>
    <w:unhideWhenUsed/>
    <w:qFormat/>
    <w:uiPriority w:val="0"/>
    <w:pPr>
      <w:widowControl/>
      <w:spacing w:after="0" w:line="240" w:lineRule="auto"/>
    </w:pPr>
    <w:rPr>
      <w:rFonts w:ascii="Times New Roman" w:hAnsi="Times New Roman" w:eastAsia="宋体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正文_4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Other|1"/>
    <w:qFormat/>
    <w:uiPriority w:val="0"/>
    <w:pPr>
      <w:widowControl w:val="0"/>
      <w:spacing w:after="0" w:line="427" w:lineRule="auto"/>
      <w:jc w:val="both"/>
    </w:pPr>
    <w:rPr>
      <w:rFonts w:ascii="宋体" w:hAnsi="宋体" w:eastAsia="宋体" w:cs="宋体"/>
      <w:kern w:val="2"/>
      <w:sz w:val="22"/>
      <w:szCs w:val="22"/>
      <w:lang w:val="zh-TW" w:eastAsia="zh-TW" w:bidi="zh-TW"/>
    </w:rPr>
  </w:style>
  <w:style w:type="paragraph" w:customStyle="1" w:styleId="114">
    <w:name w:val="正文文本首行缩进1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15">
    <w:name w:val="标题 2 Char"/>
    <w:qFormat/>
    <w:uiPriority w:val="0"/>
    <w:rPr>
      <w:rFonts w:eastAsia="隶书"/>
      <w:b/>
      <w:bCs/>
      <w:kern w:val="2"/>
      <w:sz w:val="36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908</Words>
  <Characters>952</Characters>
  <Lines>416</Lines>
  <Paragraphs>117</Paragraphs>
  <TotalTime>3</TotalTime>
  <ScaleCrop>false</ScaleCrop>
  <LinksUpToDate>false</LinksUpToDate>
  <CharactersWithSpaces>980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2024-02-21T09:09:00Z</dcterms:created>
  <dc:creator>Administrator</dc:creator>
  <cp:lastModifiedBy>周晶艳</cp:lastModifiedBy>
  <dcterms:modified xsi:type="dcterms:W3CDTF">2026-02-27T05:49:51Z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2024-02-02T00:00:00Z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A5A19B67F038474487CEA7FED3231F00_13</vt:lpwstr>
  </property>
  <property fmtid="{D5CDD505-2E9C-101B-9397-08002B2CF9AE}" pid="6" name="KSOTemplateDocerSaveRecord">
    <vt:lpwstr>eyJoZGlkIjoiNjE2YjExN2FkMGY5MDhkYWQ2YmI2NWY3ZmZkMDgyYmIiLCJ1c2VySWQiOiIxNDc3MTg1NDA2In0=</vt:lpwstr>
  </property>
</Properties>
</file>