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6A13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  <w:t>一、项目服务内容</w:t>
      </w:r>
      <w:bookmarkStart w:id="0" w:name="_GoBack"/>
      <w:bookmarkEnd w:id="0"/>
    </w:p>
    <w:p w14:paraId="03180B9D">
      <w:pPr>
        <w:keepNext w:val="0"/>
        <w:keepLines w:val="0"/>
        <w:widowControl/>
        <w:suppressLineNumbers w:val="0"/>
        <w:ind w:left="0" w:leftChars="0" w:firstLine="621" w:firstLineChars="259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  <w:t>本项目服务内容包含项目所需临时围挡的租赁、运输、现场安装、周期内维保、期满拆除及场地清运复原等全套配套服务。供应商须全权负责项目全流程作业，确保围挡设施合规稳固、完好可用，满足项目使用标准。</w:t>
      </w:r>
    </w:p>
    <w:p w14:paraId="4CAC397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  <w:t>二、项目核心参数</w:t>
      </w:r>
    </w:p>
    <w:p w14:paraId="2D3AE6B7">
      <w:pPr>
        <w:keepNext w:val="0"/>
        <w:keepLines w:val="0"/>
        <w:widowControl/>
        <w:suppressLineNumbers w:val="0"/>
        <w:ind w:left="0" w:leftChars="0" w:firstLine="621" w:firstLineChars="259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  <w:t>1. 围挡数量：围挡租赁总长度约1280米，供应商需结合现场实际工况合理排布，保证围挡封闭完整、无空缺，符合场地隔离防护规范要求。</w:t>
      </w:r>
    </w:p>
    <w:p w14:paraId="75F66F5B">
      <w:pPr>
        <w:keepNext w:val="0"/>
        <w:keepLines w:val="0"/>
        <w:widowControl/>
        <w:suppressLineNumbers w:val="0"/>
        <w:ind w:left="0" w:leftChars="0" w:firstLine="621" w:firstLineChars="259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  <w:t>2. 租赁周期：项目租赁服务期限为1个月，具体起算时间以甲方正式进场通知为准，供应商须保障服务周期内设施持续正常使用。</w:t>
      </w:r>
    </w:p>
    <w:p w14:paraId="0CD4D09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  <w:t>三、服务总体要求</w:t>
      </w:r>
    </w:p>
    <w:p w14:paraId="1F1E4971">
      <w:pPr>
        <w:keepNext w:val="0"/>
        <w:keepLines w:val="0"/>
        <w:widowControl/>
        <w:suppressLineNumbers w:val="0"/>
        <w:ind w:left="0" w:leftChars="0" w:firstLine="621" w:firstLineChars="259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  <w:t>1. 合规标准：供应商提供的围挡设备须符合安全防护及相关行业规范，结构牢固、外观整洁，无破损、变形、脏污等问题，适配酒店现场形象及安全使用要求。</w:t>
      </w:r>
    </w:p>
    <w:p w14:paraId="3D6DD31D">
      <w:pPr>
        <w:keepNext w:val="0"/>
        <w:keepLines w:val="0"/>
        <w:widowControl/>
        <w:suppressLineNumbers w:val="0"/>
        <w:ind w:left="0" w:leftChars="0" w:firstLine="621" w:firstLineChars="259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  <w:t>2. 施工时效：供应商须积极响应甲方需求，按规定时限完成围挡进场、安装布设及交付工作，保障项目进度，不得影响酒店团队接待工作开展。</w:t>
      </w:r>
    </w:p>
    <w:p w14:paraId="5EE7A754">
      <w:pPr>
        <w:keepNext w:val="0"/>
        <w:keepLines w:val="0"/>
        <w:widowControl/>
        <w:suppressLineNumbers w:val="0"/>
        <w:ind w:left="0" w:leftChars="0" w:firstLine="621" w:firstLineChars="259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  <w:t>3. 日常维保：服务周期内，供应商需安排专人开展现场巡检、养护工作，及时处置围挡松动、损坏等问题，全程保障设施结构安全稳定，承担设施故障及安全隐患的全部整改责任。</w:t>
      </w:r>
    </w:p>
    <w:p w14:paraId="34198395">
      <w:pPr>
        <w:keepNext w:val="0"/>
        <w:keepLines w:val="0"/>
        <w:widowControl/>
        <w:suppressLineNumbers w:val="0"/>
        <w:ind w:left="0" w:leftChars="0" w:firstLine="621" w:firstLineChars="259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 w:bidi="ar"/>
        </w:rPr>
        <w:t>4. 退场复原：租赁期满后，供应商须按甲方要求及时完成围挡拆除、设备清运、现场保洁及场地复原工作，确保场地恢复原状，无任何设备、垃圾遗留。</w:t>
      </w:r>
    </w:p>
    <w:p w14:paraId="6BFF8AA9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C0C2D"/>
    <w:rsid w:val="10FF266F"/>
    <w:rsid w:val="15EE7D7F"/>
    <w:rsid w:val="1D285924"/>
    <w:rsid w:val="2083724C"/>
    <w:rsid w:val="24DC4F0C"/>
    <w:rsid w:val="269552E4"/>
    <w:rsid w:val="2D7562A9"/>
    <w:rsid w:val="2EC86708"/>
    <w:rsid w:val="3DCE79AB"/>
    <w:rsid w:val="5C5A7F10"/>
    <w:rsid w:val="60D03B35"/>
    <w:rsid w:val="620869DA"/>
    <w:rsid w:val="6E0E5A3E"/>
    <w:rsid w:val="7BC943AB"/>
    <w:rsid w:val="7C150873"/>
    <w:rsid w:val="7EBFD1BF"/>
    <w:rsid w:val="7FDB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 w:afterAutospacing="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Calibri" w:eastAsia="PMingLiU" w:cs="PMingLiU"/>
      <w:color w:val="000000"/>
      <w:sz w:val="24"/>
      <w:szCs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905</Words>
  <Characters>914</Characters>
  <Lines>0</Lines>
  <Paragraphs>0</Paragraphs>
  <TotalTime>50</TotalTime>
  <ScaleCrop>false</ScaleCrop>
  <LinksUpToDate>false</LinksUpToDate>
  <CharactersWithSpaces>931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2026-04-24T17:15:00Z</dcterms:created>
  <dc:creator>DTUser05</dc:creator>
  <cp:lastModifiedBy>王吉</cp:lastModifiedBy>
  <dcterms:modified xsi:type="dcterms:W3CDTF">2026-05-08T14:05:19Z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eyJoZGlkIjoiZmUxZmIzNTc2MGE4MjgxZjQ1YWEwYmU4N2ViMGJhZTYiLCJ1c2VySWQiOiIxNDc3MTg1ODcyIn0=</vt:lpwstr>
  </property>
  <property fmtid="{D5CDD505-2E9C-101B-9397-08002B2CF9AE}" pid="4" name="ICV">
    <vt:lpwstr>DD46699ED97A4AF28BD05FEAC31F6BD6_13</vt:lpwstr>
  </property>
</Properties>
</file>